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F3217" w14:textId="77777777" w:rsidR="003F41B8" w:rsidRDefault="003F41B8" w:rsidP="002839B1">
      <w:pPr>
        <w:pStyle w:val="Title"/>
      </w:pPr>
      <w:r>
        <w:t>PUBLIC NOTICE</w:t>
      </w:r>
    </w:p>
    <w:p w14:paraId="56517B4A" w14:textId="77777777" w:rsidR="003F41B8" w:rsidRDefault="003F41B8" w:rsidP="002839B1">
      <w:pPr>
        <w:jc w:val="center"/>
        <w:rPr>
          <w:sz w:val="24"/>
        </w:rPr>
      </w:pPr>
    </w:p>
    <w:p w14:paraId="0EF3A50C" w14:textId="0A1817C8" w:rsidR="003F41B8" w:rsidRPr="009C4D71" w:rsidRDefault="009C4D71" w:rsidP="008D69DB">
      <w:pPr>
        <w:jc w:val="center"/>
        <w:rPr>
          <w:b/>
          <w:sz w:val="24"/>
        </w:rPr>
      </w:pPr>
      <w:r w:rsidRPr="009C4D71">
        <w:rPr>
          <w:b/>
          <w:sz w:val="24"/>
        </w:rPr>
        <w:t>Conditional Use Permit | CUP-0</w:t>
      </w:r>
      <w:r w:rsidR="00FB6493">
        <w:rPr>
          <w:b/>
          <w:sz w:val="24"/>
        </w:rPr>
        <w:t>8</w:t>
      </w:r>
      <w:r w:rsidRPr="009C4D71">
        <w:rPr>
          <w:b/>
          <w:sz w:val="24"/>
        </w:rPr>
        <w:t>-2</w:t>
      </w:r>
      <w:r w:rsidR="00FB6493">
        <w:rPr>
          <w:b/>
          <w:sz w:val="24"/>
        </w:rPr>
        <w:t>4</w:t>
      </w:r>
      <w:r w:rsidRPr="009C4D71">
        <w:rPr>
          <w:b/>
          <w:sz w:val="24"/>
        </w:rPr>
        <w:t>-</w:t>
      </w:r>
      <w:r w:rsidR="00FB6493">
        <w:rPr>
          <w:b/>
          <w:sz w:val="24"/>
        </w:rPr>
        <w:t>9259</w:t>
      </w:r>
    </w:p>
    <w:p w14:paraId="340F64B3" w14:textId="24773B34" w:rsidR="003F41B8" w:rsidRPr="009C4D71" w:rsidRDefault="009C4D71" w:rsidP="227447E5">
      <w:pPr>
        <w:jc w:val="center"/>
        <w:rPr>
          <w:b/>
          <w:bCs/>
          <w:sz w:val="24"/>
          <w:szCs w:val="24"/>
        </w:rPr>
      </w:pPr>
      <w:r w:rsidRPr="009C4D71">
        <w:rPr>
          <w:b/>
          <w:bCs/>
          <w:sz w:val="24"/>
          <w:szCs w:val="24"/>
        </w:rPr>
        <w:t>PS Property Services, LLC</w:t>
      </w:r>
    </w:p>
    <w:p w14:paraId="315D209C" w14:textId="508EDCA1" w:rsidR="002839B1" w:rsidRPr="009C4D71" w:rsidRDefault="00FB6493" w:rsidP="002839B1">
      <w:pPr>
        <w:jc w:val="center"/>
        <w:rPr>
          <w:b/>
          <w:sz w:val="24"/>
        </w:rPr>
      </w:pPr>
      <w:r>
        <w:rPr>
          <w:b/>
          <w:sz w:val="24"/>
        </w:rPr>
        <w:t>309-</w:t>
      </w:r>
      <w:r w:rsidR="009C4D71" w:rsidRPr="009C4D71">
        <w:rPr>
          <w:b/>
          <w:sz w:val="24"/>
        </w:rPr>
        <w:t>315 NW 10</w:t>
      </w:r>
      <w:r w:rsidR="009C4D71" w:rsidRPr="009C4D71">
        <w:rPr>
          <w:b/>
          <w:sz w:val="24"/>
          <w:vertAlign w:val="superscript"/>
        </w:rPr>
        <w:t>th</w:t>
      </w:r>
      <w:r w:rsidR="009C4D71" w:rsidRPr="009C4D71">
        <w:rPr>
          <w:b/>
          <w:sz w:val="24"/>
        </w:rPr>
        <w:t xml:space="preserve"> Street</w:t>
      </w:r>
    </w:p>
    <w:p w14:paraId="5CB8DEEE" w14:textId="4979904C" w:rsidR="000635F9" w:rsidRDefault="000635F9" w:rsidP="002839B1">
      <w:pPr>
        <w:jc w:val="center"/>
        <w:rPr>
          <w:b/>
          <w:sz w:val="24"/>
        </w:rPr>
      </w:pPr>
      <w:r w:rsidRPr="009C4D71">
        <w:rPr>
          <w:b/>
          <w:sz w:val="24"/>
        </w:rPr>
        <w:t xml:space="preserve">Parcel # </w:t>
      </w:r>
      <w:r w:rsidR="009C4D71" w:rsidRPr="009C4D71">
        <w:rPr>
          <w:b/>
          <w:sz w:val="24"/>
        </w:rPr>
        <w:t>35-710-10-01-00-0-00-000</w:t>
      </w:r>
    </w:p>
    <w:p w14:paraId="3B4D3DA2" w14:textId="77777777" w:rsidR="003F41B8" w:rsidRDefault="003F41B8" w:rsidP="002839B1">
      <w:pPr>
        <w:jc w:val="center"/>
        <w:rPr>
          <w:sz w:val="24"/>
        </w:rPr>
      </w:pPr>
    </w:p>
    <w:p w14:paraId="1D423C48" w14:textId="1B2B4260" w:rsidR="003F41B8" w:rsidRDefault="14F5A3FA" w:rsidP="00C7556C">
      <w:pPr>
        <w:pStyle w:val="BodyText"/>
      </w:pPr>
      <w:r>
        <w:t xml:space="preserve">Notice is hereby given that a public hearing will be held by the Planning Commission of the City of Blue Springs on </w:t>
      </w:r>
      <w:r w:rsidRPr="613CC7A3">
        <w:rPr>
          <w:b/>
          <w:bCs/>
          <w:u w:val="single"/>
        </w:rPr>
        <w:t xml:space="preserve">Monday, </w:t>
      </w:r>
      <w:r w:rsidR="00FB6493" w:rsidRPr="613CC7A3">
        <w:rPr>
          <w:b/>
          <w:bCs/>
          <w:u w:val="single"/>
        </w:rPr>
        <w:t>September</w:t>
      </w:r>
      <w:r w:rsidR="009C4D71" w:rsidRPr="613CC7A3">
        <w:rPr>
          <w:b/>
          <w:bCs/>
          <w:u w:val="single"/>
        </w:rPr>
        <w:t xml:space="preserve"> </w:t>
      </w:r>
      <w:r w:rsidR="00FB6493" w:rsidRPr="613CC7A3">
        <w:rPr>
          <w:b/>
          <w:bCs/>
          <w:u w:val="single"/>
        </w:rPr>
        <w:t>2</w:t>
      </w:r>
      <w:r w:rsidR="009C4D71" w:rsidRPr="613CC7A3">
        <w:rPr>
          <w:b/>
          <w:bCs/>
          <w:u w:val="single"/>
        </w:rPr>
        <w:t>3</w:t>
      </w:r>
      <w:r w:rsidR="25E5F216" w:rsidRPr="613CC7A3">
        <w:rPr>
          <w:b/>
          <w:bCs/>
          <w:u w:val="single"/>
        </w:rPr>
        <w:t xml:space="preserve">, </w:t>
      </w:r>
      <w:r w:rsidR="009C4D71" w:rsidRPr="613CC7A3">
        <w:rPr>
          <w:b/>
          <w:bCs/>
          <w:u w:val="single"/>
        </w:rPr>
        <w:t>2023,</w:t>
      </w:r>
      <w:r w:rsidRPr="613CC7A3">
        <w:rPr>
          <w:b/>
          <w:bCs/>
          <w:u w:val="single"/>
        </w:rPr>
        <w:t xml:space="preserve"> at 6:30 p.m.</w:t>
      </w:r>
      <w:r>
        <w:t xml:space="preserve"> in the </w:t>
      </w:r>
      <w:r w:rsidR="00680BCD">
        <w:t>Council Chambers</w:t>
      </w:r>
      <w:r>
        <w:t xml:space="preserve"> of the Howard L. Brown Public Safety Facility at 1100 SW Smith</w:t>
      </w:r>
      <w:r w:rsidR="009E3F40">
        <w:t xml:space="preserve"> Street</w:t>
      </w:r>
      <w:r>
        <w:t xml:space="preserve"> for the purpose of hearing </w:t>
      </w:r>
      <w:r w:rsidR="3F67B3E7">
        <w:t xml:space="preserve">interested </w:t>
      </w:r>
      <w:r>
        <w:t xml:space="preserve">parties and citizens on a request by </w:t>
      </w:r>
      <w:bookmarkStart w:id="0" w:name="_Hlk272349"/>
      <w:r w:rsidR="5D106F09">
        <w:t xml:space="preserve">the </w:t>
      </w:r>
      <w:bookmarkEnd w:id="0"/>
      <w:r w:rsidR="006265C3">
        <w:t>applicant, Stacey Heath</w:t>
      </w:r>
      <w:r w:rsidR="009C4D71">
        <w:t>, PS Property Services, LLC</w:t>
      </w:r>
      <w:r w:rsidR="1398E2EC">
        <w:t>.</w:t>
      </w:r>
      <w:r w:rsidR="001A1B9E">
        <w:t xml:space="preserve"> </w:t>
      </w:r>
      <w:r w:rsidR="6E0111B1">
        <w:t>The applicant</w:t>
      </w:r>
      <w:r w:rsidR="001A1B9E">
        <w:t xml:space="preserve"> </w:t>
      </w:r>
      <w:r w:rsidR="009C4D71">
        <w:t>has applied for a Conditional Use Permit</w:t>
      </w:r>
      <w:r w:rsidR="007D647F">
        <w:t xml:space="preserve"> with Alternative Development Standards</w:t>
      </w:r>
      <w:r w:rsidR="009C4D71">
        <w:t xml:space="preserve"> to operate a Building or Construction Contractor </w:t>
      </w:r>
      <w:r w:rsidR="50B50983">
        <w:t xml:space="preserve">(with Machinery, Equipment, or Storage) </w:t>
      </w:r>
      <w:r w:rsidR="3DA0053E">
        <w:t>land use</w:t>
      </w:r>
      <w:r w:rsidR="009C4D71">
        <w:t xml:space="preserve"> at </w:t>
      </w:r>
      <w:r w:rsidR="00DC4C0C">
        <w:t>309-</w:t>
      </w:r>
      <w:r w:rsidR="009C4D71">
        <w:t>315 NW 10</w:t>
      </w:r>
      <w:r w:rsidR="009C4D71" w:rsidRPr="613CC7A3">
        <w:rPr>
          <w:vertAlign w:val="superscript"/>
        </w:rPr>
        <w:t>th</w:t>
      </w:r>
      <w:r w:rsidR="009C4D71">
        <w:t xml:space="preserve"> Street. The property is zoned “GB” General Business, which a Conditional Use Permit is required for the</w:t>
      </w:r>
      <w:r w:rsidR="7DA356C0">
        <w:t xml:space="preserve"> proposed </w:t>
      </w:r>
      <w:r w:rsidR="009C4D71">
        <w:t>land-use.</w:t>
      </w:r>
      <w:r w:rsidR="1398E2EC">
        <w:t xml:space="preserve"> </w:t>
      </w:r>
      <w:r>
        <w:t xml:space="preserve">Interested parties may </w:t>
      </w:r>
      <w:r w:rsidR="2A5FBBE1">
        <w:t>view the application materials o</w:t>
      </w:r>
      <w:r>
        <w:t>n file</w:t>
      </w:r>
      <w:r w:rsidR="604834A6">
        <w:t xml:space="preserve"> by contacting the Community Development Department via email at </w:t>
      </w:r>
      <w:hyperlink r:id="rId6">
        <w:r w:rsidR="604834A6" w:rsidRPr="613CC7A3">
          <w:rPr>
            <w:rStyle w:val="Hyperlink"/>
          </w:rPr>
          <w:t>ComDevLegal@bluespringsgov.com</w:t>
        </w:r>
      </w:hyperlink>
      <w:r w:rsidR="604834A6">
        <w:t xml:space="preserve"> or at</w:t>
      </w:r>
      <w:r w:rsidR="48077E24">
        <w:t xml:space="preserve"> City Hall</w:t>
      </w:r>
      <w:r>
        <w:t xml:space="preserve"> at </w:t>
      </w:r>
      <w:r w:rsidR="25D19ABD">
        <w:t>903</w:t>
      </w:r>
      <w:r w:rsidR="3D85316D">
        <w:t xml:space="preserve"> W Main Street</w:t>
      </w:r>
      <w:r>
        <w:t>, Blue Springs, MO.  The site is legally described as follows:</w:t>
      </w:r>
    </w:p>
    <w:p w14:paraId="110F5420" w14:textId="77777777" w:rsidR="001506C5" w:rsidRDefault="001506C5" w:rsidP="00C7556C">
      <w:pPr>
        <w:jc w:val="both"/>
        <w:rPr>
          <w:sz w:val="24"/>
          <w:szCs w:val="24"/>
        </w:rPr>
      </w:pPr>
    </w:p>
    <w:p w14:paraId="061E233D" w14:textId="15994402" w:rsidR="00B2146C" w:rsidRPr="00490913" w:rsidRDefault="009C4D71" w:rsidP="00C7556C">
      <w:pPr>
        <w:pStyle w:val="BodyText"/>
        <w:spacing w:line="249" w:lineRule="auto"/>
        <w:ind w:right="116"/>
        <w:rPr>
          <w:strike/>
          <w:w w:val="105"/>
          <w:szCs w:val="24"/>
        </w:rPr>
      </w:pPr>
      <w:r w:rsidRPr="009C4D71">
        <w:rPr>
          <w:szCs w:val="24"/>
        </w:rPr>
        <w:t>LOT 2---KOEHNS KORNER</w:t>
      </w:r>
    </w:p>
    <w:p w14:paraId="7A213415" w14:textId="77777777" w:rsidR="00B2146C" w:rsidRDefault="00B2146C" w:rsidP="00C7556C">
      <w:pPr>
        <w:pStyle w:val="BodyText"/>
        <w:spacing w:line="249" w:lineRule="auto"/>
        <w:ind w:right="116"/>
      </w:pPr>
    </w:p>
    <w:p w14:paraId="33421827" w14:textId="77777777" w:rsidR="003F41B8" w:rsidRPr="003B117C" w:rsidRDefault="003F41B8" w:rsidP="00C7556C">
      <w:pPr>
        <w:pStyle w:val="BodyText"/>
        <w:spacing w:line="249" w:lineRule="auto"/>
        <w:ind w:right="116"/>
        <w:rPr>
          <w:color w:val="282828"/>
          <w:w w:val="105"/>
        </w:rPr>
      </w:pPr>
      <w:r>
        <w:t>CITY OF BLUE SPRINGS</w:t>
      </w:r>
    </w:p>
    <w:p w14:paraId="09A5619E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Planning Commission</w:t>
      </w:r>
    </w:p>
    <w:p w14:paraId="289EAEE2" w14:textId="602DC027" w:rsidR="003F41B8" w:rsidRDefault="003F41B8" w:rsidP="00C7556C">
      <w:pPr>
        <w:jc w:val="both"/>
        <w:rPr>
          <w:sz w:val="24"/>
        </w:rPr>
      </w:pPr>
      <w:r w:rsidRPr="009C4D71">
        <w:rPr>
          <w:sz w:val="24"/>
        </w:rPr>
        <w:t xml:space="preserve">By: </w:t>
      </w:r>
      <w:r w:rsidR="006265C3">
        <w:rPr>
          <w:sz w:val="24"/>
        </w:rPr>
        <w:t>Christopher Willis</w:t>
      </w:r>
      <w:r w:rsidR="009C4D71">
        <w:rPr>
          <w:sz w:val="24"/>
        </w:rPr>
        <w:t>,</w:t>
      </w:r>
      <w:r w:rsidR="006265C3">
        <w:rPr>
          <w:sz w:val="24"/>
        </w:rPr>
        <w:t xml:space="preserve"> Associate Planner</w:t>
      </w:r>
    </w:p>
    <w:p w14:paraId="6AA7EEB0" w14:textId="77777777" w:rsidR="003F41B8" w:rsidRDefault="003F41B8" w:rsidP="00C7556C">
      <w:pPr>
        <w:jc w:val="both"/>
        <w:rPr>
          <w:sz w:val="24"/>
        </w:rPr>
      </w:pPr>
    </w:p>
    <w:p w14:paraId="477CC6EE" w14:textId="049F529A" w:rsidR="003F41B8" w:rsidRDefault="14F5A3FA" w:rsidP="227447E5">
      <w:pPr>
        <w:jc w:val="both"/>
        <w:rPr>
          <w:sz w:val="24"/>
          <w:szCs w:val="24"/>
        </w:rPr>
      </w:pPr>
      <w:r w:rsidRPr="227447E5">
        <w:rPr>
          <w:sz w:val="24"/>
          <w:szCs w:val="24"/>
        </w:rPr>
        <w:t xml:space="preserve">The City Council of the City of Blue Springs will also hold a public hearing on the above noted </w:t>
      </w:r>
      <w:r w:rsidR="009C4D71">
        <w:rPr>
          <w:sz w:val="24"/>
          <w:szCs w:val="24"/>
        </w:rPr>
        <w:t>Conditional Use Permit</w:t>
      </w:r>
      <w:r w:rsidR="25E5F216" w:rsidRPr="227447E5">
        <w:rPr>
          <w:sz w:val="24"/>
          <w:szCs w:val="24"/>
        </w:rPr>
        <w:t xml:space="preserve"> </w:t>
      </w:r>
      <w:r w:rsidRPr="227447E5">
        <w:rPr>
          <w:sz w:val="24"/>
          <w:szCs w:val="24"/>
        </w:rPr>
        <w:t xml:space="preserve">on </w:t>
      </w:r>
      <w:r w:rsidR="2A5FBBE1" w:rsidRPr="009C4D71">
        <w:rPr>
          <w:b/>
          <w:bCs/>
          <w:sz w:val="24"/>
          <w:szCs w:val="24"/>
          <w:u w:val="single"/>
        </w:rPr>
        <w:t>Monday</w:t>
      </w:r>
      <w:r w:rsidRPr="009C4D71">
        <w:rPr>
          <w:b/>
          <w:bCs/>
          <w:sz w:val="24"/>
          <w:szCs w:val="24"/>
          <w:u w:val="single"/>
        </w:rPr>
        <w:t xml:space="preserve">, </w:t>
      </w:r>
      <w:r w:rsidR="00DC4C0C">
        <w:rPr>
          <w:b/>
          <w:bCs/>
          <w:sz w:val="24"/>
          <w:szCs w:val="24"/>
          <w:u w:val="single"/>
        </w:rPr>
        <w:t>October</w:t>
      </w:r>
      <w:r w:rsidR="009C4D71" w:rsidRPr="009C4D71">
        <w:rPr>
          <w:b/>
          <w:bCs/>
          <w:sz w:val="24"/>
          <w:szCs w:val="24"/>
          <w:u w:val="single"/>
        </w:rPr>
        <w:t xml:space="preserve"> </w:t>
      </w:r>
      <w:r w:rsidR="00DC4C0C">
        <w:rPr>
          <w:b/>
          <w:bCs/>
          <w:sz w:val="24"/>
          <w:szCs w:val="24"/>
          <w:u w:val="single"/>
        </w:rPr>
        <w:t>7</w:t>
      </w:r>
      <w:r w:rsidR="25E5F216" w:rsidRPr="009C4D71">
        <w:rPr>
          <w:b/>
          <w:bCs/>
          <w:sz w:val="24"/>
          <w:szCs w:val="24"/>
          <w:u w:val="single"/>
        </w:rPr>
        <w:t xml:space="preserve">, </w:t>
      </w:r>
      <w:r w:rsidR="009C4D71" w:rsidRPr="009C4D71">
        <w:rPr>
          <w:b/>
          <w:bCs/>
          <w:sz w:val="24"/>
          <w:szCs w:val="24"/>
          <w:u w:val="single"/>
        </w:rPr>
        <w:t>202</w:t>
      </w:r>
      <w:r w:rsidR="00DC4C0C">
        <w:rPr>
          <w:b/>
          <w:bCs/>
          <w:sz w:val="24"/>
          <w:szCs w:val="24"/>
          <w:u w:val="single"/>
        </w:rPr>
        <w:t>4</w:t>
      </w:r>
      <w:r w:rsidR="009C4D71" w:rsidRPr="009C4D71">
        <w:rPr>
          <w:b/>
          <w:bCs/>
          <w:sz w:val="24"/>
          <w:szCs w:val="24"/>
          <w:u w:val="single"/>
        </w:rPr>
        <w:t>,</w:t>
      </w:r>
      <w:r w:rsidRPr="001B6D17">
        <w:rPr>
          <w:b/>
          <w:bCs/>
          <w:sz w:val="24"/>
          <w:szCs w:val="24"/>
          <w:u w:val="single"/>
        </w:rPr>
        <w:t xml:space="preserve"> at 6:</w:t>
      </w:r>
      <w:r w:rsidR="63416FF3" w:rsidRPr="001B6D17">
        <w:rPr>
          <w:b/>
          <w:bCs/>
          <w:sz w:val="24"/>
          <w:szCs w:val="24"/>
          <w:u w:val="single"/>
        </w:rPr>
        <w:t>0</w:t>
      </w:r>
      <w:r w:rsidRPr="001B6D17">
        <w:rPr>
          <w:b/>
          <w:bCs/>
          <w:sz w:val="24"/>
          <w:szCs w:val="24"/>
          <w:u w:val="single"/>
        </w:rPr>
        <w:t>0 p.m.</w:t>
      </w:r>
      <w:r w:rsidRPr="227447E5">
        <w:rPr>
          <w:sz w:val="24"/>
          <w:szCs w:val="24"/>
        </w:rPr>
        <w:t xml:space="preserve"> in the </w:t>
      </w:r>
      <w:r w:rsidR="004008AD">
        <w:rPr>
          <w:sz w:val="24"/>
          <w:szCs w:val="24"/>
        </w:rPr>
        <w:t>Council Chambers</w:t>
      </w:r>
      <w:r w:rsidRPr="227447E5">
        <w:rPr>
          <w:sz w:val="24"/>
          <w:szCs w:val="24"/>
        </w:rPr>
        <w:t xml:space="preserve"> of the Howard L. Brown Public Safety Facility to consider the application and the recommendation of the Planning Commission.</w:t>
      </w:r>
    </w:p>
    <w:p w14:paraId="18E86F01" w14:textId="77777777" w:rsidR="003F41B8" w:rsidRDefault="003F41B8" w:rsidP="00C7556C">
      <w:pPr>
        <w:jc w:val="both"/>
        <w:rPr>
          <w:sz w:val="24"/>
        </w:rPr>
      </w:pPr>
    </w:p>
    <w:p w14:paraId="27F74B56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OF BLUE SPRINGS</w:t>
      </w:r>
    </w:p>
    <w:p w14:paraId="5511F124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Council</w:t>
      </w:r>
    </w:p>
    <w:p w14:paraId="2C5CD62F" w14:textId="77777777" w:rsidR="003F41B8" w:rsidRDefault="003F41B8" w:rsidP="00C7556C">
      <w:pPr>
        <w:jc w:val="both"/>
        <w:rPr>
          <w:sz w:val="24"/>
        </w:rPr>
      </w:pPr>
    </w:p>
    <w:p w14:paraId="00919654" w14:textId="20E684DD" w:rsidR="003F41B8" w:rsidRDefault="003F41B8" w:rsidP="00C7556C">
      <w:pPr>
        <w:jc w:val="both"/>
        <w:rPr>
          <w:sz w:val="24"/>
        </w:rPr>
      </w:pPr>
      <w:r>
        <w:rPr>
          <w:sz w:val="24"/>
        </w:rPr>
        <w:t xml:space="preserve">PUBLISH: </w:t>
      </w:r>
      <w:r w:rsidRPr="009C4D71">
        <w:rPr>
          <w:sz w:val="24"/>
        </w:rPr>
        <w:t xml:space="preserve">Saturday, </w:t>
      </w:r>
      <w:r w:rsidR="00011F0C">
        <w:rPr>
          <w:sz w:val="24"/>
        </w:rPr>
        <w:t>September</w:t>
      </w:r>
      <w:r w:rsidR="009C4D71">
        <w:rPr>
          <w:sz w:val="24"/>
        </w:rPr>
        <w:t xml:space="preserve"> </w:t>
      </w:r>
      <w:r w:rsidR="00011F0C">
        <w:rPr>
          <w:sz w:val="24"/>
        </w:rPr>
        <w:t>7</w:t>
      </w:r>
      <w:r w:rsidR="009C4D71">
        <w:rPr>
          <w:sz w:val="24"/>
        </w:rPr>
        <w:t>, 202</w:t>
      </w:r>
      <w:r w:rsidR="00011F0C">
        <w:rPr>
          <w:sz w:val="24"/>
        </w:rPr>
        <w:t>4</w:t>
      </w:r>
    </w:p>
    <w:p w14:paraId="6C40D267" w14:textId="77777777" w:rsidR="00F36021" w:rsidRDefault="003F41B8" w:rsidP="00C7556C">
      <w:pPr>
        <w:jc w:val="both"/>
        <w:rPr>
          <w:sz w:val="24"/>
        </w:rPr>
      </w:pPr>
      <w:r w:rsidRPr="009B7B25">
        <w:rPr>
          <w:b/>
          <w:sz w:val="22"/>
          <w:szCs w:val="22"/>
        </w:rPr>
        <w:t>E-MAIL TO THE EXAMINER</w:t>
      </w:r>
      <w:r w:rsidRPr="009B7B25">
        <w:rPr>
          <w:b/>
          <w:sz w:val="24"/>
        </w:rPr>
        <w:t>:</w:t>
      </w:r>
      <w:r>
        <w:rPr>
          <w:sz w:val="24"/>
        </w:rPr>
        <w:t xml:space="preserve"> </w:t>
      </w:r>
      <w:hyperlink r:id="rId7" w:history="1">
        <w:r w:rsidR="00F36021" w:rsidRPr="00A8603D">
          <w:rPr>
            <w:rStyle w:val="Hyperlink"/>
            <w:sz w:val="24"/>
          </w:rPr>
          <w:t>legals@examiner.net</w:t>
        </w:r>
      </w:hyperlink>
    </w:p>
    <w:p w14:paraId="0DD4BAF9" w14:textId="2C73AAEA" w:rsidR="003F41B8" w:rsidRPr="00CA0E7B" w:rsidRDefault="00011F0C" w:rsidP="00C7556C">
      <w:pPr>
        <w:jc w:val="both"/>
      </w:pPr>
      <w:r>
        <w:rPr>
          <w:sz w:val="24"/>
          <w:lang w:val="fr-FR"/>
        </w:rPr>
        <w:t>9</w:t>
      </w:r>
      <w:r w:rsidR="009C4D71">
        <w:rPr>
          <w:sz w:val="24"/>
          <w:lang w:val="fr-FR"/>
        </w:rPr>
        <w:t>/</w:t>
      </w:r>
      <w:r>
        <w:rPr>
          <w:sz w:val="24"/>
          <w:lang w:val="fr-FR"/>
        </w:rPr>
        <w:t>4</w:t>
      </w:r>
      <w:r w:rsidR="009C4D71">
        <w:rPr>
          <w:sz w:val="24"/>
          <w:lang w:val="fr-FR"/>
        </w:rPr>
        <w:t>/202</w:t>
      </w:r>
      <w:r>
        <w:rPr>
          <w:sz w:val="24"/>
          <w:lang w:val="fr-FR"/>
        </w:rPr>
        <w:t>4</w:t>
      </w:r>
    </w:p>
    <w:sectPr w:rsidR="003F41B8" w:rsidRPr="00CA0E7B" w:rsidSect="002839B1">
      <w:headerReference w:type="default" r:id="rId8"/>
      <w:footerReference w:type="even" r:id="rId9"/>
      <w:footerReference w:type="default" r:id="rId10"/>
      <w:pgSz w:w="12240" w:h="15840" w:code="1"/>
      <w:pgMar w:top="2880" w:right="1440" w:bottom="990" w:left="1440" w:header="720" w:footer="720" w:gutter="0"/>
      <w:paperSrc w:first="256" w:other="2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1ABB8" w14:textId="77777777" w:rsidR="001539CF" w:rsidRDefault="001539CF">
      <w:r>
        <w:separator/>
      </w:r>
    </w:p>
  </w:endnote>
  <w:endnote w:type="continuationSeparator" w:id="0">
    <w:p w14:paraId="34D5F902" w14:textId="77777777" w:rsidR="001539CF" w:rsidRDefault="0015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A95A4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FB8880" w14:textId="77777777" w:rsidR="00980370" w:rsidRDefault="009803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6B085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</w:p>
  <w:p w14:paraId="0EFEDBAD" w14:textId="77777777" w:rsidR="00980370" w:rsidRDefault="00980370">
    <w:pPr>
      <w:pStyle w:val="Footer"/>
      <w:ind w:right="360"/>
      <w:rPr>
        <w:sz w:val="16"/>
      </w:rPr>
    </w:pPr>
  </w:p>
  <w:p w14:paraId="623E2AFA" w14:textId="77777777" w:rsidR="00980370" w:rsidRDefault="00980370">
    <w:pPr>
      <w:pStyle w:val="Footer"/>
      <w:ind w:right="360"/>
      <w:rPr>
        <w:sz w:val="16"/>
      </w:rPr>
    </w:pP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15A3B8" w14:textId="77777777" w:rsidR="001539CF" w:rsidRDefault="001539CF">
      <w:r>
        <w:separator/>
      </w:r>
    </w:p>
  </w:footnote>
  <w:footnote w:type="continuationSeparator" w:id="0">
    <w:p w14:paraId="3E65D469" w14:textId="77777777" w:rsidR="001539CF" w:rsidRDefault="00153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FEC268" w14:textId="77777777" w:rsidR="00980370" w:rsidRDefault="00980370">
    <w:pPr>
      <w:pStyle w:val="Header"/>
      <w:jc w:val="center"/>
      <w:rPr>
        <w:b/>
        <w:bCs/>
        <w:sz w:val="52"/>
      </w:rPr>
    </w:pPr>
  </w:p>
  <w:p w14:paraId="3A74D3BE" w14:textId="77777777" w:rsidR="00980370" w:rsidRDefault="00980370">
    <w:pPr>
      <w:pStyle w:val="Header"/>
      <w:jc w:val="center"/>
      <w:rPr>
        <w:b/>
        <w:bCs/>
        <w:sz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80"/>
    <w:rsid w:val="00011F0C"/>
    <w:rsid w:val="00014FBF"/>
    <w:rsid w:val="00045503"/>
    <w:rsid w:val="0005204E"/>
    <w:rsid w:val="000635F9"/>
    <w:rsid w:val="000649DD"/>
    <w:rsid w:val="000838D5"/>
    <w:rsid w:val="000C0BE5"/>
    <w:rsid w:val="001000CF"/>
    <w:rsid w:val="0010430F"/>
    <w:rsid w:val="001174F0"/>
    <w:rsid w:val="00131D00"/>
    <w:rsid w:val="00145AF9"/>
    <w:rsid w:val="001506C5"/>
    <w:rsid w:val="001539CF"/>
    <w:rsid w:val="001571DC"/>
    <w:rsid w:val="00171EF1"/>
    <w:rsid w:val="00176EE9"/>
    <w:rsid w:val="001A1B9E"/>
    <w:rsid w:val="001A7E2B"/>
    <w:rsid w:val="001B6D17"/>
    <w:rsid w:val="001F4831"/>
    <w:rsid w:val="00275F1E"/>
    <w:rsid w:val="002839B1"/>
    <w:rsid w:val="002A21F2"/>
    <w:rsid w:val="00303212"/>
    <w:rsid w:val="003056C7"/>
    <w:rsid w:val="00337E17"/>
    <w:rsid w:val="003B117C"/>
    <w:rsid w:val="003C50EB"/>
    <w:rsid w:val="003C6B74"/>
    <w:rsid w:val="003C773E"/>
    <w:rsid w:val="003D1C4F"/>
    <w:rsid w:val="003E6412"/>
    <w:rsid w:val="003F3AA4"/>
    <w:rsid w:val="003F41B8"/>
    <w:rsid w:val="004008AD"/>
    <w:rsid w:val="00402B12"/>
    <w:rsid w:val="00404C94"/>
    <w:rsid w:val="00412194"/>
    <w:rsid w:val="00465F4D"/>
    <w:rsid w:val="00474B91"/>
    <w:rsid w:val="00490913"/>
    <w:rsid w:val="00492012"/>
    <w:rsid w:val="00522575"/>
    <w:rsid w:val="00532AD4"/>
    <w:rsid w:val="00572296"/>
    <w:rsid w:val="00592FED"/>
    <w:rsid w:val="005E785A"/>
    <w:rsid w:val="005F7BCC"/>
    <w:rsid w:val="00604D4F"/>
    <w:rsid w:val="006265C3"/>
    <w:rsid w:val="0064607E"/>
    <w:rsid w:val="00680BCD"/>
    <w:rsid w:val="006C2815"/>
    <w:rsid w:val="006D4A80"/>
    <w:rsid w:val="006F3CAA"/>
    <w:rsid w:val="0072205F"/>
    <w:rsid w:val="007575DA"/>
    <w:rsid w:val="00767CD0"/>
    <w:rsid w:val="00770403"/>
    <w:rsid w:val="00781E87"/>
    <w:rsid w:val="007D647F"/>
    <w:rsid w:val="00817DD1"/>
    <w:rsid w:val="00826999"/>
    <w:rsid w:val="00882FA3"/>
    <w:rsid w:val="008A012A"/>
    <w:rsid w:val="008D69DB"/>
    <w:rsid w:val="008F053F"/>
    <w:rsid w:val="00905D0F"/>
    <w:rsid w:val="00932F09"/>
    <w:rsid w:val="00980370"/>
    <w:rsid w:val="00984F63"/>
    <w:rsid w:val="009B7B25"/>
    <w:rsid w:val="009C4D71"/>
    <w:rsid w:val="009E3F40"/>
    <w:rsid w:val="00A03BC9"/>
    <w:rsid w:val="00A32F2D"/>
    <w:rsid w:val="00A37FAA"/>
    <w:rsid w:val="00A77B7E"/>
    <w:rsid w:val="00A838A7"/>
    <w:rsid w:val="00AA57F5"/>
    <w:rsid w:val="00B2146C"/>
    <w:rsid w:val="00B57751"/>
    <w:rsid w:val="00B62C44"/>
    <w:rsid w:val="00BA1E55"/>
    <w:rsid w:val="00BB63BB"/>
    <w:rsid w:val="00C42158"/>
    <w:rsid w:val="00C7556C"/>
    <w:rsid w:val="00CA0E7B"/>
    <w:rsid w:val="00CC1101"/>
    <w:rsid w:val="00D072E5"/>
    <w:rsid w:val="00D157F4"/>
    <w:rsid w:val="00D430FC"/>
    <w:rsid w:val="00D5363E"/>
    <w:rsid w:val="00D6415E"/>
    <w:rsid w:val="00D71B60"/>
    <w:rsid w:val="00DA074F"/>
    <w:rsid w:val="00DB29A0"/>
    <w:rsid w:val="00DB77A4"/>
    <w:rsid w:val="00DC4C0C"/>
    <w:rsid w:val="00E306DC"/>
    <w:rsid w:val="00E728A2"/>
    <w:rsid w:val="00EA04D2"/>
    <w:rsid w:val="00EA7041"/>
    <w:rsid w:val="00EC39F4"/>
    <w:rsid w:val="00F125E0"/>
    <w:rsid w:val="00F32D47"/>
    <w:rsid w:val="00F36021"/>
    <w:rsid w:val="00F57E7F"/>
    <w:rsid w:val="00F77921"/>
    <w:rsid w:val="00F8025C"/>
    <w:rsid w:val="00F81EEF"/>
    <w:rsid w:val="00F944AC"/>
    <w:rsid w:val="00FB15D2"/>
    <w:rsid w:val="00FB6493"/>
    <w:rsid w:val="00FC0C7F"/>
    <w:rsid w:val="00FD2EA6"/>
    <w:rsid w:val="0606B673"/>
    <w:rsid w:val="0ACF6D89"/>
    <w:rsid w:val="0B65CD0F"/>
    <w:rsid w:val="0E075661"/>
    <w:rsid w:val="0F9474B3"/>
    <w:rsid w:val="0FCE90C7"/>
    <w:rsid w:val="137BA40F"/>
    <w:rsid w:val="1398E2EC"/>
    <w:rsid w:val="14F5A3FA"/>
    <w:rsid w:val="1CEC3DF4"/>
    <w:rsid w:val="1E3A6F2A"/>
    <w:rsid w:val="227447E5"/>
    <w:rsid w:val="25D19ABD"/>
    <w:rsid w:val="25E5F216"/>
    <w:rsid w:val="27D775DB"/>
    <w:rsid w:val="2A5FBBE1"/>
    <w:rsid w:val="2AA80975"/>
    <w:rsid w:val="33213E46"/>
    <w:rsid w:val="3D85316D"/>
    <w:rsid w:val="3DA0053E"/>
    <w:rsid w:val="3F67B3E7"/>
    <w:rsid w:val="48077E24"/>
    <w:rsid w:val="50B50983"/>
    <w:rsid w:val="58538425"/>
    <w:rsid w:val="5AE92540"/>
    <w:rsid w:val="5D106F09"/>
    <w:rsid w:val="604834A6"/>
    <w:rsid w:val="613CC7A3"/>
    <w:rsid w:val="63416FF3"/>
    <w:rsid w:val="6B3BE630"/>
    <w:rsid w:val="6E0111B1"/>
    <w:rsid w:val="6F6F9177"/>
    <w:rsid w:val="742E9564"/>
    <w:rsid w:val="7AE06A73"/>
    <w:rsid w:val="7DA3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28B0F"/>
  <w15:chartTrackingRefBased/>
  <w15:docId w15:val="{A4BE08CE-F285-4F23-9C06-FBBA82C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bCs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widowControl w:val="0"/>
    </w:pPr>
    <w:rPr>
      <w:color w:val="000000"/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rPr>
      <w:sz w:val="24"/>
    </w:rPr>
  </w:style>
  <w:style w:type="paragraph" w:styleId="BalloonText">
    <w:name w:val="Balloon Text"/>
    <w:basedOn w:val="Normal"/>
    <w:semiHidden/>
    <w:rsid w:val="006D4A80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72205F"/>
    <w:rPr>
      <w:color w:val="808080"/>
      <w:shd w:val="clear" w:color="auto" w:fill="E6E6E6"/>
    </w:rPr>
  </w:style>
  <w:style w:type="paragraph" w:styleId="NoSpacing">
    <w:name w:val="No Spacing"/>
    <w:uiPriority w:val="99"/>
    <w:qFormat/>
    <w:rsid w:val="00F36021"/>
    <w:rPr>
      <w:sz w:val="22"/>
      <w:szCs w:val="22"/>
    </w:rPr>
  </w:style>
  <w:style w:type="paragraph" w:styleId="Revision">
    <w:name w:val="Revision"/>
    <w:hidden/>
    <w:uiPriority w:val="99"/>
    <w:semiHidden/>
    <w:rsid w:val="00D64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6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egals@examiner.ne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DevLegal@bluespringsgov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1494</Characters>
  <Application>Microsoft Office Word</Application>
  <DocSecurity>0</DocSecurity>
  <Lines>12</Lines>
  <Paragraphs>3</Paragraphs>
  <ScaleCrop>false</ScaleCrop>
  <Company>City of Blue Springs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Authorized Gateway Customer</dc:creator>
  <cp:keywords/>
  <dc:description/>
  <cp:lastModifiedBy>Christopher Willis</cp:lastModifiedBy>
  <cp:revision>2</cp:revision>
  <cp:lastPrinted>2024-09-03T13:55:00Z</cp:lastPrinted>
  <dcterms:created xsi:type="dcterms:W3CDTF">2024-09-04T14:19:00Z</dcterms:created>
  <dcterms:modified xsi:type="dcterms:W3CDTF">2024-09-04T14:19:00Z</dcterms:modified>
</cp:coreProperties>
</file>